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676"/>
        <w:gridCol w:w="3000"/>
        <w:gridCol w:w="1735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《信息科技实践指导手册（三年级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主题三 合作解决问题        任务四 完善评价作品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457A47F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本课是“合作解决问题”主题下的最后一个任务，承接前期小组合作完成的数字宣传作品。教学内容聚焦于作品完成后的检查、优化与评价环节，引导学生认识到完善与评价对于提升作品质量的重要性。通过学习如何查找作品问题、制定优化方案、参与多维度评价以及收集处理反馈意见，培养学生初步的信息加工与批判性思维能力，体验完整的数字作品创作流程，提升合作效率与成果质量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三年级学生已具备初步的小组协作经验，能够使用基本的信息工具完成简单的数字作品。他们对作品展示有浓厚兴趣，但往往缺乏对作品细节的检查意识和系统的评价方法，对他人评价的接受度和基于评价进行优化的能力有待引导。学生思维以具体形象为主，需借助具体案例和直观对比进行学习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A1C3F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hint="eastAsia"/>
                <w:lang w:val="en-US" w:eastAsia="zh-CN"/>
              </w:rPr>
              <w:t>4.</w:t>
            </w:r>
            <w:r>
              <w:rPr>
                <w:rStyle w:val="5"/>
              </w:rPr>
              <w:t>信息意识</w:t>
            </w:r>
            <w:r>
              <w:t xml:space="preserve">：认识到检查数字作品对保证信息准确性、提升视觉效果的重要性，初步形成对信息产品质量的关注意识。 </w:t>
            </w:r>
          </w:p>
          <w:p w14:paraId="0B77BA4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hint="eastAsia"/>
                <w:lang w:val="en-US" w:eastAsia="zh-CN"/>
              </w:rPr>
              <w:t>3.</w:t>
            </w:r>
            <w:r>
              <w:rPr>
                <w:rStyle w:val="5"/>
              </w:rPr>
              <w:t>计算思维</w:t>
            </w:r>
            <w:r>
              <w:t xml:space="preserve">：能运用分析、比较的方法，发现数字作品中存在的具体问题（如内容差错、排版混乱、画面模糊等），并能提出简单的优化方案。 </w:t>
            </w:r>
          </w:p>
          <w:p w14:paraId="60246DD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hint="eastAsia"/>
                <w:lang w:val="en-US" w:eastAsia="zh-CN"/>
              </w:rPr>
              <w:t>2.</w:t>
            </w:r>
            <w:r>
              <w:rPr>
                <w:rStyle w:val="5"/>
              </w:rPr>
              <w:t>数字化学习与创新</w:t>
            </w:r>
            <w:r>
              <w:t xml:space="preserve">：能参与小组互评、班级展示等评价活动，愿意根据自查发现的问题和他人的评价意见，对数字作品进行初步的优化与完善。 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hint="eastAsia"/>
                <w:lang w:val="en-US" w:eastAsia="zh-CN"/>
              </w:rPr>
              <w:t>1.</w:t>
            </w:r>
            <w:r>
              <w:rPr>
                <w:rStyle w:val="5"/>
              </w:rPr>
              <w:t>信息社会责任</w:t>
            </w:r>
            <w:r>
              <w:t>：在评价他人作品时，能尝试客观、公正地表达观点，初步建立负责任评价的态度。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掌握检查数字作品的基本方法，并能根据发现的问题提出优化方案。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能够客观、公正地评价自己与他人的作品，并有效接纳、处理他人的评价意见。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情境教学法、案例分析法、小组讨论法、实践操作法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ED59AC7">
            <w:pPr>
              <w:numPr>
                <w:ilvl w:val="0"/>
                <w:numId w:val="1"/>
              </w:num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教学环境：配备多媒体设备的计算机教室，确保网络畅通。</w:t>
            </w:r>
          </w:p>
          <w:p w14:paraId="77ACB148">
            <w:pPr>
              <w:numPr>
                <w:ilvl w:val="0"/>
                <w:numId w:val="1"/>
              </w:num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演示课件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eastAsia" w:eastAsiaTheme="minorEastAsia"/>
                <w:lang w:val="en-US" w:eastAsia="zh-CN"/>
              </w:rPr>
              <w:t>学生已完成初稿的数字宣传作品（如数字小报、演示文稿等）、纸质评价表、实物投影仪或屏幕共享软件用于作品展示。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0A6628F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（一）情境导入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3927161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展示小美注册应用软件账号的困惑案例，提问：“为什么使用新软件需要注册账号？爸爸说账号是数字身份，你觉得数字身份像什么？”</w:t>
            </w:r>
          </w:p>
          <w:p w14:paraId="2389E12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展示现实身份证件（如身份证）与网络账号对比图，解释：“数字身份是我们在网络世界的‘通行证’，就像现实中身份证一样重要，独一无二。”</w:t>
            </w:r>
          </w:p>
          <w:p w14:paraId="5F472092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引出课题：“今天我们就来认识数字身份，学习如何注册和保护它。”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8B0A2DE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思考教师问题，结合自身注册账号的经历分享看法。</w:t>
            </w:r>
          </w:p>
          <w:p w14:paraId="5D200CA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对比现实身份与数字身份，理解数字身份的“通行证”作用。</w:t>
            </w:r>
          </w:p>
          <w:p w14:paraId="41C794B9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明确本节课学习目标，激发学习兴趣。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B4E5B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通过生活化困惑情境和类比，帮助学生直观理解数字身份的含义，建立数字身份与现实身份的关联认知。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FEE8D51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（二）活动一：议一议——检查的好处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693B56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组织学生阅读教材中“及时纠错”“优化效果”“符合需求”三点好处，并引导小组讨论是否认同及补充。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B90ED22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小组内交流讨论，分享自己在制作过程中因检查而避免或发现的问题实例。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FB08A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明确检查作品的价值，为后续检查活动提供动力和目标。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B6C50B0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活动二：查一查——案例诊断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E288B4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​1. 出示教材中的案例（如“非遗之光”小报背景文字错误、字幕重复、画面模糊、图文重合等）。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引导学生分组查找并记录案例中存在的问题。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组织全班交流，归纳常见问题类型。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96FCA7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仔细观察教师提供的案例。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小组合作，查找并记录案例中的问题。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参与全班交流，分享发现的问题。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A4B17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通过分析典型案例，学习从内容、排版、技术等多角度发现作品问题，积累诊断经验。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E408CB8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活动三：填一填——自查优化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0792D4C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指导学生对照案例诊断经验，检查本组的数字宣传作品。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发放表格，引导学生记录发现的问题和相应的优化方案。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CBF8983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小组合作，仔细检查本组作品。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将发现的问题和讨论出的优化方案填写在表格中。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91218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将学到的检查方法应用于自身作品，实践从发现问题到提出解决方案的过程，学以致用。</w:t>
            </w:r>
          </w:p>
        </w:tc>
      </w:tr>
      <w:tr w14:paraId="041F4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0595EBB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（三）展示评价互动提升：活动四：评一评——作品展示与投票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E2BC9C1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组织各小组展示员依次上台展示优化后的作品并进行简单自评。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引导其他同学认真观看，并进行小组互评。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组织全班进行投票，评选“最佳内容”“最佳排版”“最佳创意</w:t>
            </w:r>
            <w:bookmarkStart w:id="0" w:name="_GoBack"/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”“</w:t>
            </w:r>
            <w:bookmarkEnd w:id="0"/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最佳效果”等奖项。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249214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组织各小组展示员依次上台展示优化后的作品并进行简单自评。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展示员上台展示作品，介绍优化之处。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其他同学观看展示，倾听自评，并对作品进行评价。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参与投票，选出心目中各类别的优秀作品。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D0F74E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提供展示平台，锻炼表达能力；通过多元评价和投票，学习多角度欣赏作品，体验评价的激励作用。</w:t>
            </w:r>
          </w:p>
        </w:tc>
      </w:tr>
      <w:tr w14:paraId="23F11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50E5A4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活动五：做一做——处理评价意见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D12B19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指导各小组收集整理其他小组和老师对作品的评价意见。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引导小组内部针对收集到的评价意见进行交流讨论，形成看法。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83B40A3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记录收集到的评价意见。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小组内讨论这些意见是否合理，哪些可以采纳用于进一步优化作品。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4859D39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引导学生学会倾听、理性对待他人评价，培养批判性思维和基于反馈进行改进的能力。</w:t>
            </w:r>
          </w:p>
        </w:tc>
      </w:tr>
      <w:tr w14:paraId="75198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6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F69906D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（四）对比拓展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深化认知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活动六：比一比——问卷方式对比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B47B81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提出问题：“除了口头和书面评价，还可以用什么方式收集意见？”引入问卷方式。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引导学生对比在线问卷与纸质问卷在设计发布、数据收集整理、质量准确性、成本效率等方面的优劣势。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AFEC9B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联系生活经验，思考问卷的使用。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小组讨论，完成教材中的对比表格，分析两类问卷的特点。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754E8B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拓展学生收集反馈信息的工具意识，初步了解不同信息收集方式的特点，渗透数据意识。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F2AB2B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（五）课堂小结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2A64465"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引导学生回顾本课主要内容：检查作品的重要性、检查与评价的方法、根据意见完善作品。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5CD8C21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分享本节课的收获和体会，反思在作品完善与评价过程中的表现。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3F15D0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梳理知识要点，强化学习效果，促进反思。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267F9D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1.过程性评价： </w:t>
            </w:r>
          </w:p>
          <w:p w14:paraId="7069E41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小组合作参与度：在案例诊断、作品自查、讨论评价意见等环节中是否积极参与。 </w:t>
            </w:r>
          </w:p>
          <w:p w14:paraId="4EF3BDA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问题发现与解决能力：能否在案例和自身作品中准确发现问题，并提出可行的优化方案。 </w:t>
            </w:r>
          </w:p>
          <w:p w14:paraId="71597CC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评价表现：在评价他人作品时是否客观、公正，语言是否文明。 </w:t>
            </w:r>
          </w:p>
          <w:p w14:paraId="502E4C61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2.终结性评价： </w:t>
            </w:r>
          </w:p>
          <w:p w14:paraId="3DD69F74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“作品优化方案”记录表：检查学生是否能具体记录问题并提出针对性优化措施。 </w:t>
            </w:r>
          </w:p>
          <w:p w14:paraId="53026F04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课堂投票结果：反映小组作品在班级中的认可度。 </w:t>
            </w:r>
          </w:p>
          <w:p w14:paraId="4C0B118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“评价意见处理”记录：反映学生对待反馈的态度和初步处理能力。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F56671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 xml:space="preserve">任务四 完善评价作品 </w:t>
            </w:r>
          </w:p>
          <w:p w14:paraId="1366B1A2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一、为什么要检查？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  <w:p w14:paraId="528DBAB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纠错（准确） </w:t>
            </w:r>
          </w:p>
          <w:p w14:paraId="37847A2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优化（美观） </w:t>
            </w:r>
          </w:p>
          <w:p w14:paraId="3727E26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符合需求（达标） </w:t>
            </w:r>
          </w:p>
          <w:p w14:paraId="3E8A35AD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 xml:space="preserve">二、怎么检查？ </w:t>
            </w:r>
          </w:p>
          <w:p w14:paraId="1026D26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看内容（错别字、重复） </w:t>
            </w:r>
          </w:p>
          <w:p w14:paraId="2FDB5F6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看排版（字体、布局、图文） </w:t>
            </w:r>
          </w:p>
          <w:p w14:paraId="5880683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看效果（清晰度） </w:t>
            </w:r>
          </w:p>
          <w:p w14:paraId="1AC5F0A1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 xml:space="preserve">三、如何评价与完善？ </w:t>
            </w:r>
          </w:p>
          <w:p w14:paraId="1FA82AF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自评 → 发现优点与不足 </w:t>
            </w:r>
          </w:p>
          <w:p w14:paraId="64ECA5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互评 → 学习他人，客观建议 </w:t>
            </w:r>
          </w:p>
          <w:p w14:paraId="1C9C9CBD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投票 → 多角度认可 </w:t>
            </w:r>
          </w:p>
          <w:p w14:paraId="4D1096A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听意见 → 讨论 → 再完善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AFA3C5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5BCA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FA701F9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C96625"/>
    <w:multiLevelType w:val="singleLevel"/>
    <w:tmpl w:val="E8C9662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6794FE9"/>
    <w:multiLevelType w:val="singleLevel"/>
    <w:tmpl w:val="16794F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EF1A324"/>
    <w:multiLevelType w:val="singleLevel"/>
    <w:tmpl w:val="4EF1A32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145364C"/>
    <w:rsid w:val="015C4E83"/>
    <w:rsid w:val="02994018"/>
    <w:rsid w:val="02C62933"/>
    <w:rsid w:val="04A86794"/>
    <w:rsid w:val="04D23811"/>
    <w:rsid w:val="05393890"/>
    <w:rsid w:val="05523E7B"/>
    <w:rsid w:val="05624EF4"/>
    <w:rsid w:val="05981B8E"/>
    <w:rsid w:val="05DF62C8"/>
    <w:rsid w:val="094A0EB5"/>
    <w:rsid w:val="09A8153B"/>
    <w:rsid w:val="09F064E7"/>
    <w:rsid w:val="0C736C94"/>
    <w:rsid w:val="0E213113"/>
    <w:rsid w:val="0FC0066A"/>
    <w:rsid w:val="105E6E47"/>
    <w:rsid w:val="116C0B49"/>
    <w:rsid w:val="11D706B9"/>
    <w:rsid w:val="15422EE9"/>
    <w:rsid w:val="160F6EA4"/>
    <w:rsid w:val="16A9521F"/>
    <w:rsid w:val="17E7717C"/>
    <w:rsid w:val="187A3B4C"/>
    <w:rsid w:val="19924070"/>
    <w:rsid w:val="1B397CEE"/>
    <w:rsid w:val="1C33473D"/>
    <w:rsid w:val="1D524EB3"/>
    <w:rsid w:val="1D9E749E"/>
    <w:rsid w:val="1DDE75D6"/>
    <w:rsid w:val="1E6A0256"/>
    <w:rsid w:val="1F92003C"/>
    <w:rsid w:val="20342DD9"/>
    <w:rsid w:val="20B75F78"/>
    <w:rsid w:val="20F36B91"/>
    <w:rsid w:val="21230D1E"/>
    <w:rsid w:val="214D493F"/>
    <w:rsid w:val="21DE339D"/>
    <w:rsid w:val="221F27C2"/>
    <w:rsid w:val="22361730"/>
    <w:rsid w:val="227C011F"/>
    <w:rsid w:val="22E5250A"/>
    <w:rsid w:val="26C07516"/>
    <w:rsid w:val="277D3D9A"/>
    <w:rsid w:val="29F73287"/>
    <w:rsid w:val="2A7508E1"/>
    <w:rsid w:val="2BC5112A"/>
    <w:rsid w:val="2C42277B"/>
    <w:rsid w:val="2E1819E5"/>
    <w:rsid w:val="2EA54F69"/>
    <w:rsid w:val="2F603327"/>
    <w:rsid w:val="2F683116"/>
    <w:rsid w:val="2FD45DE0"/>
    <w:rsid w:val="30CD111F"/>
    <w:rsid w:val="3296737C"/>
    <w:rsid w:val="33490893"/>
    <w:rsid w:val="33DE0FDB"/>
    <w:rsid w:val="34561AC3"/>
    <w:rsid w:val="34D0497D"/>
    <w:rsid w:val="351A4295"/>
    <w:rsid w:val="35A05C9D"/>
    <w:rsid w:val="35FE0BA4"/>
    <w:rsid w:val="36D27D8D"/>
    <w:rsid w:val="381E409C"/>
    <w:rsid w:val="381F5604"/>
    <w:rsid w:val="39F113B2"/>
    <w:rsid w:val="3A627254"/>
    <w:rsid w:val="3A6C5593"/>
    <w:rsid w:val="3A970136"/>
    <w:rsid w:val="3AFA4C9F"/>
    <w:rsid w:val="3B81506E"/>
    <w:rsid w:val="3FBD063E"/>
    <w:rsid w:val="424F527F"/>
    <w:rsid w:val="42723962"/>
    <w:rsid w:val="44C47D79"/>
    <w:rsid w:val="45CC1D2C"/>
    <w:rsid w:val="4651388E"/>
    <w:rsid w:val="466A37E5"/>
    <w:rsid w:val="46F30DEA"/>
    <w:rsid w:val="494D64AE"/>
    <w:rsid w:val="497F5669"/>
    <w:rsid w:val="49FC1D3A"/>
    <w:rsid w:val="4B35377F"/>
    <w:rsid w:val="4E3E4BA5"/>
    <w:rsid w:val="4EA16297"/>
    <w:rsid w:val="51FF6BBF"/>
    <w:rsid w:val="537B1F4B"/>
    <w:rsid w:val="539179C0"/>
    <w:rsid w:val="539E5D0E"/>
    <w:rsid w:val="53AC0356"/>
    <w:rsid w:val="54E42AC3"/>
    <w:rsid w:val="54F63F7F"/>
    <w:rsid w:val="559D43FA"/>
    <w:rsid w:val="56E00712"/>
    <w:rsid w:val="577959FD"/>
    <w:rsid w:val="57923D07"/>
    <w:rsid w:val="582114CC"/>
    <w:rsid w:val="587C16E4"/>
    <w:rsid w:val="58B300A3"/>
    <w:rsid w:val="58F45C8B"/>
    <w:rsid w:val="5AD7215D"/>
    <w:rsid w:val="5B5277F7"/>
    <w:rsid w:val="5E50105F"/>
    <w:rsid w:val="5E514BD7"/>
    <w:rsid w:val="5FBA1DC2"/>
    <w:rsid w:val="602776E2"/>
    <w:rsid w:val="62987F28"/>
    <w:rsid w:val="62A9406E"/>
    <w:rsid w:val="63084EA6"/>
    <w:rsid w:val="63B84AF5"/>
    <w:rsid w:val="644665A5"/>
    <w:rsid w:val="644A4A48"/>
    <w:rsid w:val="64D802A4"/>
    <w:rsid w:val="64FC6CB9"/>
    <w:rsid w:val="666176C6"/>
    <w:rsid w:val="67204FD9"/>
    <w:rsid w:val="6750661D"/>
    <w:rsid w:val="68EC14C9"/>
    <w:rsid w:val="697D380A"/>
    <w:rsid w:val="6A21134C"/>
    <w:rsid w:val="6A512E17"/>
    <w:rsid w:val="6CED1CB3"/>
    <w:rsid w:val="6DD90074"/>
    <w:rsid w:val="6E2A23AC"/>
    <w:rsid w:val="6E426C72"/>
    <w:rsid w:val="6EE75201"/>
    <w:rsid w:val="6F0D60E5"/>
    <w:rsid w:val="71924BD7"/>
    <w:rsid w:val="7266678A"/>
    <w:rsid w:val="73463F58"/>
    <w:rsid w:val="73591E51"/>
    <w:rsid w:val="74575C64"/>
    <w:rsid w:val="75735E02"/>
    <w:rsid w:val="759C7DD3"/>
    <w:rsid w:val="76281E0A"/>
    <w:rsid w:val="766528BB"/>
    <w:rsid w:val="779F7A41"/>
    <w:rsid w:val="77DA1086"/>
    <w:rsid w:val="794A4D1D"/>
    <w:rsid w:val="79EA1A55"/>
    <w:rsid w:val="7AFE4845"/>
    <w:rsid w:val="7B03108C"/>
    <w:rsid w:val="7B8A445A"/>
    <w:rsid w:val="7DA01B27"/>
    <w:rsid w:val="FFF61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2873</Words>
  <Characters>2885</Characters>
  <Lines>0</Lines>
  <Paragraphs>0</Paragraphs>
  <TotalTime>13</TotalTime>
  <ScaleCrop>false</ScaleCrop>
  <LinksUpToDate>false</LinksUpToDate>
  <CharactersWithSpaces>2906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2025-01-21T18:52:00Z</dcterms:created>
  <dc:creator>弑弒</dc:creator>
  <cp:lastModifiedBy>阮鸿桢</cp:lastModifiedBy>
  <dcterms:modified xsi:type="dcterms:W3CDTF">2026-01-06T11:35:38Z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23BAC6BC9D7345AEB03D94DBB7978DC6_13</vt:lpwstr>
  </property>
  <property fmtid="{D5CDD505-2E9C-101B-9397-08002B2CF9AE}" pid="4" name="KSOTemplateDocerSaveRecord">
    <vt:lpwstr>eyJoZGlkIjoiYWVkYmQ5M2U3N2I1YTY2NDZjYWNlZWJhZDFjYjA1MDEiLCJ1c2VySWQiOiI4OTUzODI0MTgifQ==</vt:lpwstr>
  </property>
</Properties>
</file>